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2"/>
          <w:szCs w:val="22"/>
        </w:rPr>
      </w:pPr>
      <w:r>
        <w:rPr>
          <w:rFonts w:ascii="Arial" w:hAnsi="Arial"/>
          <w:sz w:val="22"/>
          <w:szCs w:val="22"/>
        </w:rPr>
        <w:t>City of Chiloquin</w:t>
      </w:r>
    </w:p>
    <w:p>
      <w:pPr>
        <w:pStyle w:val="Normal"/>
        <w:jc w:val="center"/>
        <w:rPr>
          <w:rFonts w:ascii="Arial" w:hAnsi="Arial"/>
          <w:sz w:val="22"/>
          <w:szCs w:val="22"/>
        </w:rPr>
      </w:pPr>
      <w:r>
        <w:rPr>
          <w:rFonts w:ascii="Arial" w:hAnsi="Arial"/>
          <w:sz w:val="22"/>
          <w:szCs w:val="22"/>
        </w:rPr>
        <w:t>Regular Council Meeting</w:t>
      </w:r>
    </w:p>
    <w:p>
      <w:pPr>
        <w:pStyle w:val="Normal"/>
        <w:jc w:val="center"/>
        <w:rPr>
          <w:rFonts w:ascii="Arial" w:hAnsi="Arial"/>
          <w:sz w:val="22"/>
          <w:szCs w:val="22"/>
        </w:rPr>
      </w:pPr>
      <w:r>
        <w:rPr>
          <w:rFonts w:ascii="Arial" w:hAnsi="Arial"/>
          <w:sz w:val="22"/>
          <w:szCs w:val="22"/>
        </w:rPr>
        <w:t>03/09/2021</w:t>
      </w:r>
    </w:p>
    <w:p>
      <w:pPr>
        <w:pStyle w:val="Normal"/>
        <w:jc w:val="center"/>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Calibri" w:hAnsi="Calibri"/>
          <w:sz w:val="22"/>
          <w:szCs w:val="22"/>
          <w:lang w:val="en"/>
        </w:rPr>
        <w:t>This meeting has been made available by conference phone to council members as well as members of the public due to the Coronavirus social distancing order.</w:t>
      </w:r>
    </w:p>
    <w:p>
      <w:pPr>
        <w:pStyle w:val="Normal"/>
        <w:rPr/>
      </w:pPr>
      <w:r>
        <w:rPr>
          <w:rFonts w:ascii="Arial" w:hAnsi="Arial"/>
          <w:color w:val="222222"/>
          <w:sz w:val="22"/>
          <w:szCs w:val="22"/>
        </w:rPr>
        <w:tab/>
      </w:r>
    </w:p>
    <w:p>
      <w:pPr>
        <w:pStyle w:val="Normal"/>
        <w:rPr>
          <w:rFonts w:ascii="Arial" w:hAnsi="Arial"/>
          <w:color w:val="222222"/>
          <w:sz w:val="22"/>
          <w:szCs w:val="22"/>
        </w:rPr>
      </w:pPr>
      <w:r>
        <w:rPr/>
      </w:r>
    </w:p>
    <w:p>
      <w:pPr>
        <w:pStyle w:val="Normal"/>
        <w:rPr/>
      </w:pPr>
      <w:r>
        <w:rPr>
          <w:rFonts w:ascii="Arial" w:hAnsi="Arial"/>
          <w:color w:val="222222"/>
          <w:sz w:val="22"/>
          <w:szCs w:val="22"/>
        </w:rPr>
        <w:tab/>
        <w:t>6</w:t>
      </w:r>
      <w:r>
        <w:rPr>
          <w:rFonts w:ascii="Arial" w:hAnsi="Arial"/>
          <w:sz w:val="22"/>
          <w:szCs w:val="22"/>
        </w:rPr>
        <w:t>:00pm Regular Council Meeting</w:t>
      </w:r>
    </w:p>
    <w:p>
      <w:pPr>
        <w:pStyle w:val="Normal"/>
        <w:rPr>
          <w:rFonts w:ascii="Arial" w:hAnsi="Arial"/>
          <w:sz w:val="22"/>
          <w:szCs w:val="22"/>
        </w:rPr>
      </w:pPr>
      <w:r>
        <w:rPr/>
      </w:r>
    </w:p>
    <w:p>
      <w:pPr>
        <w:pStyle w:val="Normal"/>
        <w:rPr/>
      </w:pPr>
      <w:r>
        <w:rPr>
          <w:rFonts w:ascii="Arial" w:hAnsi="Arial"/>
          <w:sz w:val="22"/>
          <w:szCs w:val="22"/>
        </w:rPr>
        <w:tab/>
        <w:t>Call to Order</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b/>
        <w:t>* Guest Jessie Hecocta with Blue Zones Project</w:t>
      </w:r>
    </w:p>
    <w:p>
      <w:pPr>
        <w:pStyle w:val="Normal"/>
        <w:rPr>
          <w:rFonts w:ascii="Arial" w:hAnsi="Arial"/>
          <w:sz w:val="22"/>
          <w:szCs w:val="22"/>
        </w:rPr>
      </w:pPr>
      <w:r>
        <w:rPr>
          <w:rFonts w:ascii="Arial" w:hAnsi="Arial"/>
          <w:sz w:val="22"/>
          <w:szCs w:val="22"/>
        </w:rPr>
      </w:r>
    </w:p>
    <w:p>
      <w:pPr>
        <w:pStyle w:val="Normal"/>
        <w:ind w:firstLine="629"/>
        <w:rPr>
          <w:rFonts w:ascii="Arial" w:hAnsi="Arial"/>
          <w:sz w:val="22"/>
          <w:szCs w:val="22"/>
        </w:rPr>
      </w:pPr>
      <w:r>
        <w:rPr>
          <w:rFonts w:ascii="Arial" w:hAnsi="Arial"/>
          <w:sz w:val="22"/>
          <w:szCs w:val="22"/>
        </w:rPr>
        <w:tab/>
        <w:t>I.  Regular Business</w:t>
      </w:r>
    </w:p>
    <w:p>
      <w:pPr>
        <w:pStyle w:val="Normal"/>
        <w:rPr>
          <w:rFonts w:ascii="Arial" w:hAnsi="Arial"/>
          <w:sz w:val="22"/>
          <w:szCs w:val="22"/>
        </w:rPr>
      </w:pPr>
      <w:r>
        <w:rPr>
          <w:rFonts w:ascii="Arial" w:hAnsi="Arial"/>
          <w:sz w:val="22"/>
          <w:szCs w:val="22"/>
        </w:rPr>
        <w:tab/>
        <w:t xml:space="preserve"> </w:t>
        <w:tab/>
        <w:t>a. Minutes: 02/23/2021 Regular Council Meeting</w:t>
      </w:r>
    </w:p>
    <w:p>
      <w:pPr>
        <w:pStyle w:val="Normal"/>
        <w:rPr>
          <w:rFonts w:ascii="Arial" w:hAnsi="Arial"/>
          <w:sz w:val="22"/>
          <w:szCs w:val="22"/>
        </w:rPr>
      </w:pPr>
      <w:r>
        <w:rPr>
          <w:rFonts w:ascii="Arial" w:hAnsi="Arial"/>
          <w:sz w:val="22"/>
          <w:szCs w:val="22"/>
        </w:rPr>
        <w:tab/>
        <w:tab/>
        <w:t xml:space="preserve">b. City Bills  </w:t>
      </w:r>
    </w:p>
    <w:p>
      <w:pPr>
        <w:pStyle w:val="Normal"/>
        <w:rPr>
          <w:rFonts w:ascii="Arial" w:hAnsi="Arial"/>
          <w:sz w:val="22"/>
          <w:szCs w:val="22"/>
        </w:rPr>
      </w:pPr>
      <w:r>
        <w:rPr>
          <w:rFonts w:ascii="Arial" w:hAnsi="Arial"/>
          <w:sz w:val="22"/>
          <w:szCs w:val="22"/>
        </w:rPr>
        <w:tab/>
        <w:tab/>
        <w:t>c. City Correspondence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b/>
        <w:t>II.  Mayors Report</w:t>
      </w:r>
    </w:p>
    <w:p>
      <w:pPr>
        <w:pStyle w:val="Normal"/>
        <w:rPr>
          <w:rFonts w:ascii="Arial" w:hAnsi="Arial"/>
          <w:sz w:val="22"/>
          <w:szCs w:val="22"/>
        </w:rPr>
      </w:pPr>
      <w:r>
        <w:rPr>
          <w:rFonts w:ascii="Arial" w:hAnsi="Arial"/>
          <w:sz w:val="22"/>
          <w:szCs w:val="22"/>
        </w:rPr>
        <w:tab/>
        <w:tab/>
      </w:r>
    </w:p>
    <w:p>
      <w:pPr>
        <w:pStyle w:val="Normal"/>
        <w:rPr>
          <w:rFonts w:ascii="Arial" w:hAnsi="Arial"/>
          <w:sz w:val="22"/>
          <w:szCs w:val="22"/>
        </w:rPr>
      </w:pPr>
      <w:r>
        <w:rPr>
          <w:rFonts w:ascii="Arial" w:hAnsi="Arial"/>
          <w:sz w:val="22"/>
          <w:szCs w:val="22"/>
        </w:rPr>
        <w:tab/>
        <w:t>III. City Engineer Report</w:t>
        <w:tab/>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ab/>
        <w:t>IV. Public Works Report</w:t>
      </w:r>
    </w:p>
    <w:p>
      <w:pPr>
        <w:pStyle w:val="Normal"/>
        <w:rPr>
          <w:rFonts w:ascii="Arial" w:hAnsi="Arial"/>
          <w:sz w:val="22"/>
          <w:szCs w:val="22"/>
        </w:rPr>
      </w:pPr>
      <w:r>
        <w:rPr>
          <w:rFonts w:ascii="Arial" w:hAnsi="Arial"/>
          <w:sz w:val="22"/>
          <w:szCs w:val="22"/>
        </w:rPr>
        <w:t xml:space="preserve">    </w:t>
      </w:r>
      <w:r>
        <w:rPr>
          <w:rFonts w:ascii="Arial" w:hAnsi="Arial"/>
          <w:sz w:val="22"/>
          <w:szCs w:val="22"/>
        </w:rPr>
        <w:tab/>
        <w:t xml:space="preserve">   </w:t>
      </w:r>
    </w:p>
    <w:p>
      <w:pPr>
        <w:pStyle w:val="Normal"/>
        <w:rPr>
          <w:rFonts w:ascii="Arial" w:hAnsi="Arial"/>
          <w:sz w:val="22"/>
          <w:szCs w:val="22"/>
        </w:rPr>
      </w:pPr>
      <w:r>
        <w:rPr>
          <w:rFonts w:ascii="Arial" w:hAnsi="Arial"/>
          <w:sz w:val="22"/>
          <w:szCs w:val="22"/>
        </w:rPr>
        <w:tab/>
        <w:t>V.  Recorder Report</w:t>
      </w:r>
    </w:p>
    <w:p>
      <w:pPr>
        <w:pStyle w:val="Normal"/>
        <w:rPr>
          <w:rFonts w:ascii="Arial" w:hAnsi="Arial"/>
          <w:sz w:val="22"/>
          <w:szCs w:val="22"/>
        </w:rPr>
      </w:pPr>
      <w:r>
        <w:rPr>
          <w:rFonts w:ascii="Arial" w:hAnsi="Arial"/>
          <w:sz w:val="22"/>
          <w:szCs w:val="22"/>
        </w:rPr>
        <w:tab/>
        <w:tab/>
        <w:t>a. COVID-19 Restrictions (Comm. Mtgs, City-Wide Yard Sale, Farmers Mkt, July 4</w:t>
      </w:r>
      <w:r>
        <w:rPr>
          <w:rFonts w:ascii="Arial" w:hAnsi="Arial"/>
          <w:sz w:val="22"/>
          <w:szCs w:val="22"/>
          <w:vertAlign w:val="superscript"/>
        </w:rPr>
        <w:t>th</w:t>
      </w:r>
      <w:r>
        <w:rPr>
          <w:rFonts w:ascii="Arial" w:hAnsi="Arial"/>
          <w:sz w:val="22"/>
          <w:szCs w:val="22"/>
        </w:rPr>
        <w:t>)</w:t>
      </w:r>
    </w:p>
    <w:p>
      <w:pPr>
        <w:pStyle w:val="Normal"/>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t>VI. Old Business</w:t>
      </w:r>
    </w:p>
    <w:p>
      <w:pPr>
        <w:pStyle w:val="ListParagraph"/>
        <w:numPr>
          <w:ilvl w:val="0"/>
          <w:numId w:val="1"/>
        </w:numPr>
        <w:rPr>
          <w:rFonts w:ascii="Arial" w:hAnsi="Arial" w:cs="Arial"/>
          <w:sz w:val="22"/>
          <w:szCs w:val="22"/>
        </w:rPr>
      </w:pPr>
      <w:r>
        <w:rPr>
          <w:rFonts w:cs="Arial" w:ascii="Arial" w:hAnsi="Arial"/>
          <w:sz w:val="22"/>
          <w:szCs w:val="22"/>
        </w:rPr>
        <w:t xml:space="preserve">Nuisance Abatement </w:t>
      </w:r>
    </w:p>
    <w:p>
      <w:pPr>
        <w:pStyle w:val="ListParagraph"/>
        <w:numPr>
          <w:ilvl w:val="0"/>
          <w:numId w:val="1"/>
        </w:numPr>
        <w:rPr>
          <w:rFonts w:ascii="Arial" w:hAnsi="Arial" w:cs="Arial"/>
          <w:sz w:val="22"/>
          <w:szCs w:val="22"/>
        </w:rPr>
      </w:pPr>
      <w:r>
        <w:rPr>
          <w:rFonts w:cs="Arial" w:ascii="Arial" w:hAnsi="Arial"/>
          <w:sz w:val="22"/>
          <w:szCs w:val="22"/>
        </w:rPr>
        <w:t>Strategic Plan: Set up Workshop re: Focus for the New Year</w:t>
      </w:r>
    </w:p>
    <w:p>
      <w:pPr>
        <w:pStyle w:val="ListParagraph"/>
        <w:numPr>
          <w:ilvl w:val="0"/>
          <w:numId w:val="1"/>
        </w:numPr>
        <w:rPr>
          <w:rFonts w:ascii="Arial" w:hAnsi="Arial" w:cs="Arial"/>
          <w:sz w:val="22"/>
          <w:szCs w:val="22"/>
        </w:rPr>
      </w:pPr>
      <w:r>
        <w:rPr>
          <w:rFonts w:cs="Arial" w:ascii="Arial" w:hAnsi="Arial"/>
          <w:sz w:val="22"/>
          <w:szCs w:val="22"/>
        </w:rPr>
        <w:t>Safety Update with Sheriff’s Office</w:t>
      </w:r>
    </w:p>
    <w:p>
      <w:pPr>
        <w:pStyle w:val="ListParagraph"/>
        <w:numPr>
          <w:ilvl w:val="0"/>
          <w:numId w:val="1"/>
        </w:numPr>
        <w:rPr>
          <w:rFonts w:ascii="Arial" w:hAnsi="Arial" w:cs="Arial"/>
          <w:sz w:val="22"/>
          <w:szCs w:val="22"/>
        </w:rPr>
      </w:pPr>
      <w:r>
        <w:rPr>
          <w:rFonts w:cs="Arial" w:ascii="Arial" w:hAnsi="Arial"/>
          <w:sz w:val="22"/>
          <w:szCs w:val="22"/>
        </w:rPr>
        <w:t>Emergency System</w:t>
      </w:r>
    </w:p>
    <w:p>
      <w:pPr>
        <w:pStyle w:val="ListParagraph"/>
        <w:numPr>
          <w:ilvl w:val="0"/>
          <w:numId w:val="1"/>
        </w:numPr>
        <w:rPr>
          <w:rFonts w:ascii="Arial" w:hAnsi="Arial" w:cs="Arial"/>
          <w:sz w:val="22"/>
          <w:szCs w:val="22"/>
        </w:rPr>
      </w:pPr>
      <w:r>
        <w:rPr>
          <w:rFonts w:cs="Arial" w:ascii="Arial" w:hAnsi="Arial"/>
          <w:sz w:val="22"/>
          <w:szCs w:val="22"/>
        </w:rPr>
        <w:t>Burnt Log Removal</w:t>
      </w:r>
    </w:p>
    <w:p>
      <w:pPr>
        <w:pStyle w:val="ListParagraph"/>
        <w:numPr>
          <w:ilvl w:val="0"/>
          <w:numId w:val="1"/>
        </w:numPr>
        <w:rPr>
          <w:rFonts w:ascii="Arial" w:hAnsi="Arial" w:cs="Arial"/>
          <w:sz w:val="22"/>
          <w:szCs w:val="22"/>
        </w:rPr>
      </w:pPr>
      <w:r>
        <w:rPr>
          <w:rFonts w:cs="Arial" w:ascii="Arial" w:hAnsi="Arial"/>
          <w:sz w:val="22"/>
          <w:szCs w:val="22"/>
        </w:rPr>
        <w:t>Fourth of July</w:t>
      </w:r>
    </w:p>
    <w:p>
      <w:pPr>
        <w:pStyle w:val="Normal"/>
        <w:ind w:firstLine="720"/>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t>VII. New Business:</w:t>
      </w:r>
    </w:p>
    <w:p>
      <w:pPr>
        <w:pStyle w:val="Normal"/>
        <w:ind w:firstLine="720"/>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t>VIII. Public Input</w:t>
      </w:r>
    </w:p>
    <w:p>
      <w:pPr>
        <w:pStyle w:val="Normal"/>
        <w:ind w:firstLine="720"/>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t xml:space="preserve">Executive Session: Per ORS 192-660(2)(b) Personnel Issues; </w:t>
      </w:r>
    </w:p>
    <w:p>
      <w:pPr>
        <w:pStyle w:val="Normal"/>
        <w:ind w:firstLine="720"/>
        <w:rPr>
          <w:rFonts w:ascii="Arial" w:hAnsi="Arial"/>
          <w:sz w:val="22"/>
          <w:szCs w:val="22"/>
        </w:rPr>
      </w:pPr>
      <w:r>
        <w:rPr>
          <w:rFonts w:ascii="Arial" w:hAnsi="Arial"/>
          <w:sz w:val="22"/>
          <w:szCs w:val="22"/>
        </w:rPr>
        <w:tab/>
        <w:tab/>
        <w:t xml:space="preserve">        Per ORS 192-660(2)(h) Possible Litigation</w:t>
      </w:r>
    </w:p>
    <w:p>
      <w:pPr>
        <w:pStyle w:val="Normal"/>
        <w:ind w:firstLine="720"/>
        <w:rPr>
          <w:rFonts w:ascii="Arial" w:hAnsi="Arial"/>
          <w:sz w:val="22"/>
          <w:szCs w:val="22"/>
        </w:rPr>
      </w:pPr>
      <w:r>
        <w:rPr>
          <w:rFonts w:ascii="Arial" w:hAnsi="Arial"/>
          <w:sz w:val="22"/>
          <w:szCs w:val="22"/>
        </w:rPr>
      </w:r>
    </w:p>
    <w:p>
      <w:pPr>
        <w:pStyle w:val="Normal"/>
        <w:ind w:firstLine="720"/>
        <w:rPr>
          <w:rFonts w:ascii="Arial" w:hAnsi="Arial"/>
          <w:sz w:val="22"/>
          <w:szCs w:val="22"/>
        </w:rPr>
      </w:pPr>
      <w:r>
        <w:rPr>
          <w:rFonts w:ascii="Arial" w:hAnsi="Arial"/>
          <w:sz w:val="22"/>
          <w:szCs w:val="22"/>
        </w:rPr>
      </w:r>
    </w:p>
    <w:p>
      <w:pPr>
        <w:pStyle w:val="Normal"/>
        <w:ind w:firstLine="720"/>
        <w:rPr/>
      </w:pPr>
      <w:r>
        <w:rPr/>
      </w:r>
    </w:p>
    <w:p>
      <w:pPr>
        <w:pStyle w:val="Normal"/>
        <w:ind w:firstLine="720"/>
        <w:rPr/>
      </w:pPr>
      <w:r>
        <w:rPr/>
      </w:r>
    </w:p>
    <w:p>
      <w:pPr>
        <w:pStyle w:val="Normal"/>
        <w:ind w:firstLine="720"/>
        <w:rPr/>
      </w:pPr>
      <w:r>
        <w:rPr/>
      </w:r>
    </w:p>
    <w:p>
      <w:pPr>
        <w:pStyle w:val="Normal"/>
        <w:rPr>
          <w:color w:val="0070C0"/>
          <w:sz w:val="18"/>
          <w:szCs w:val="18"/>
        </w:rPr>
      </w:pPr>
      <w:r>
        <w:rPr>
          <w:color w:val="0070C0"/>
          <w:sz w:val="18"/>
          <w:szCs w:val="18"/>
        </w:rPr>
      </w:r>
      <w:bookmarkStart w:id="0" w:name="__DdeLink__66_774898062"/>
      <w:bookmarkStart w:id="1" w:name="__DdeLink__66_774898062"/>
      <w:bookmarkEnd w:id="1"/>
    </w:p>
    <w:p>
      <w:pPr>
        <w:pStyle w:val="Normal"/>
        <w:rPr>
          <w:color w:val="0070C0"/>
          <w:sz w:val="18"/>
          <w:szCs w:val="18"/>
        </w:rPr>
      </w:pPr>
      <w:r>
        <w:rPr>
          <w:color w:val="0070C0"/>
          <w:sz w:val="18"/>
          <w:szCs w:val="18"/>
        </w:rPr>
      </w:r>
    </w:p>
    <w:p>
      <w:pPr>
        <w:pStyle w:val="Normal"/>
        <w:rPr/>
      </w:pPr>
      <w:bookmarkStart w:id="2"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2"/>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sz w:val="22"/>
    </w:rPr>
  </w:style>
  <w:style w:type="character" w:styleId="ListLabel2" w:customStyle="1">
    <w:name w:val="ListLabel 2"/>
    <w:qFormat/>
    <w:rPr>
      <w:rFonts w:ascii="Arial" w:hAnsi="Arial"/>
      <w:sz w:val="22"/>
    </w:rPr>
  </w:style>
  <w:style w:type="character" w:styleId="ListLabel3" w:customStyle="1">
    <w:name w:val="ListLabel 3"/>
    <w:qFormat/>
    <w:rPr>
      <w:rFonts w:ascii="Arial" w:hAnsi="Arial"/>
      <w:sz w:val="22"/>
    </w:rPr>
  </w:style>
  <w:style w:type="character" w:styleId="ListLabel4" w:customStyle="1">
    <w:name w:val="ListLabel 4"/>
    <w:qFormat/>
    <w:rPr>
      <w:rFonts w:ascii="Arial" w:hAnsi="Arial"/>
      <w:sz w:val="22"/>
    </w:rPr>
  </w:style>
  <w:style w:type="character" w:styleId="ListLabel5" w:customStyle="1">
    <w:name w:val="ListLabel 5"/>
    <w:qFormat/>
    <w:rPr>
      <w:rFonts w:ascii="Arial" w:hAnsi="Arial"/>
      <w:sz w:val="22"/>
    </w:rPr>
  </w:style>
  <w:style w:type="character" w:styleId="ListLabel6" w:customStyle="1">
    <w:name w:val="ListLabel 6"/>
    <w:qFormat/>
    <w:rPr>
      <w:rFonts w:ascii="Arial" w:hAnsi="Arial"/>
      <w:sz w:val="22"/>
    </w:rPr>
  </w:style>
  <w:style w:type="character" w:styleId="ListLabel7" w:customStyle="1">
    <w:name w:val="ListLabel 7"/>
    <w:qFormat/>
    <w:rPr>
      <w:rFonts w:ascii="Arial" w:hAnsi="Arial"/>
      <w:sz w:val="22"/>
    </w:rPr>
  </w:style>
  <w:style w:type="character" w:styleId="ListLabel8" w:customStyle="1">
    <w:name w:val="ListLabel 8"/>
    <w:qFormat/>
    <w:rPr>
      <w:rFonts w:ascii="Arial" w:hAnsi="Arial"/>
      <w:sz w:val="22"/>
    </w:rPr>
  </w:style>
  <w:style w:type="character" w:styleId="BalloonTextChar" w:customStyle="1">
    <w:name w:val="Balloon Text Char"/>
    <w:basedOn w:val="DefaultParagraphFont"/>
    <w:link w:val="BalloonText"/>
    <w:uiPriority w:val="99"/>
    <w:semiHidden/>
    <w:qFormat/>
    <w:rsid w:val="00474fe9"/>
    <w:rPr>
      <w:rFonts w:ascii="Segoe UI" w:hAnsi="Segoe UI" w:cs="Mangal"/>
      <w:sz w:val="18"/>
      <w:szCs w:val="16"/>
    </w:rPr>
  </w:style>
  <w:style w:type="character" w:styleId="ListLabel9">
    <w:name w:val="ListLabel 9"/>
    <w:qFormat/>
    <w:rPr>
      <w:sz w:val="22"/>
    </w:rPr>
  </w:style>
  <w:style w:type="character" w:styleId="ListLabel10">
    <w:name w:val="ListLabel 10"/>
    <w:qFormat/>
    <w:rPr>
      <w:rFonts w:eastAsia="NSimSu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097185"/>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474fe9"/>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LibreOffice/6.2.8.2$Windows_X86_64 LibreOffice_project/f82ddfca21ebc1e222a662a32b25c0c9d20169ee</Application>
  <Pages>1</Pages>
  <Words>186</Words>
  <Characters>1025</Characters>
  <CharactersWithSpaces>1223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2021-03-09T14:31:34Z</dcterms:created>
  <dc:creator/>
  <dc:description/>
  <dc:language>en-US</dc:language>
  <cp:lastModifiedBy/>
  <cp:lastPrinted>2021-03-09T14:33:05Z</cp:lastPrinted>
  <dcterms:modified xsi:type="dcterms:W3CDTF">2021-03-09T16:35:23Z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